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8D9" w:rsidRDefault="007816F9" w:rsidP="00C936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Seznam názvů</w:t>
      </w:r>
      <w:r w:rsidR="00C9361A" w:rsidRPr="00C9361A">
        <w:rPr>
          <w:b/>
          <w:sz w:val="24"/>
          <w:szCs w:val="24"/>
        </w:rPr>
        <w:t xml:space="preserve"> karet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01 Agresivní chování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02 Dluhy a finanční problémy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03 Fyzické a psychické týrání, násilí v rodině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04 Nezaměstnanost, změny v zaměstnání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05 Poruchy příjmu potravy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06 Poruchy řeči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07 Právní bezmoc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08 Problémy s chováním dítěte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09 Problémy ve vztazích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10 Psychická krize dospělí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11 Rizikové chování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12 Rozvod, partnerská krize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13 Sexualita, psychosexuální vývoj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14 Sociální nouze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15 Specifické poruchy učení a chování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16 Šikana, špatné vrstevnické vztahy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17 Trestná činnost, kriminalita, uvěznění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18 Úmrtí blízké osoby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19 Útěk dítěte z domova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20 Vzdělávání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21 Záškoláctví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22 Závislosti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23 Zdravotní a psychosomatické problémy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24 Zdravotní postižení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25 Bydlení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26 Psychické obtíže u dítěte</w:t>
      </w:r>
    </w:p>
    <w:p w:rsid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27 Náhradní rodinná péče</w:t>
      </w:r>
    </w:p>
    <w:p w:rsidR="007816F9" w:rsidRPr="007816F9" w:rsidRDefault="007816F9" w:rsidP="007816F9">
      <w:pPr>
        <w:jc w:val="both"/>
        <w:rPr>
          <w:sz w:val="24"/>
          <w:szCs w:val="24"/>
        </w:rPr>
      </w:pPr>
      <w:r>
        <w:rPr>
          <w:sz w:val="24"/>
          <w:szCs w:val="24"/>
        </w:rPr>
        <w:t>28 Cizinci</w:t>
      </w:r>
      <w:bookmarkStart w:id="0" w:name="_GoBack"/>
      <w:bookmarkEnd w:id="0"/>
    </w:p>
    <w:sectPr w:rsidR="007816F9" w:rsidRPr="00781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61A"/>
    <w:rsid w:val="002A5B19"/>
    <w:rsid w:val="007816F9"/>
    <w:rsid w:val="00C9361A"/>
    <w:rsid w:val="00FD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Barbora Dědičová</dc:creator>
  <cp:lastModifiedBy>Barbora Dědičová</cp:lastModifiedBy>
  <cp:revision>2</cp:revision>
  <dcterms:created xsi:type="dcterms:W3CDTF">2015-07-07T11:58:00Z</dcterms:created>
  <dcterms:modified xsi:type="dcterms:W3CDTF">2015-07-07T12:06:00Z</dcterms:modified>
</cp:coreProperties>
</file>