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953" w:rsidRDefault="003810B6" w:rsidP="003810B6">
      <w:pPr>
        <w:suppressAutoHyphens w:val="0"/>
        <w:jc w:val="both"/>
        <w:rPr>
          <w:b/>
          <w:bCs/>
          <w:sz w:val="22"/>
          <w:szCs w:val="22"/>
        </w:rPr>
      </w:pPr>
      <w:r w:rsidRPr="00546953">
        <w:rPr>
          <w:b/>
          <w:bCs/>
          <w:color w:val="4F81BD" w:themeColor="accent1"/>
          <w:sz w:val="22"/>
          <w:szCs w:val="22"/>
        </w:rPr>
        <w:t>Miloš Staněk</w:t>
      </w:r>
    </w:p>
    <w:p w:rsidR="00546953" w:rsidRDefault="00546953" w:rsidP="003810B6">
      <w:pPr>
        <w:suppressAutoHyphens w:val="0"/>
        <w:jc w:val="both"/>
        <w:rPr>
          <w:b/>
          <w:bCs/>
          <w:sz w:val="22"/>
          <w:szCs w:val="22"/>
        </w:rPr>
      </w:pPr>
    </w:p>
    <w:p w:rsidR="00546953" w:rsidRDefault="003810B6" w:rsidP="003810B6">
      <w:pPr>
        <w:suppressAutoHyphens w:val="0"/>
        <w:jc w:val="both"/>
        <w:rPr>
          <w:b/>
          <w:bCs/>
          <w:sz w:val="22"/>
          <w:szCs w:val="22"/>
        </w:rPr>
      </w:pPr>
      <w:r w:rsidRPr="00546953">
        <w:rPr>
          <w:b/>
          <w:bCs/>
          <w:sz w:val="22"/>
          <w:szCs w:val="22"/>
        </w:rPr>
        <w:t>ředitel výzkumu, MEDIAN, s. r. o.</w:t>
      </w:r>
    </w:p>
    <w:p w:rsidR="00546953" w:rsidRDefault="00546953" w:rsidP="003810B6">
      <w:pPr>
        <w:suppressAutoHyphens w:val="0"/>
        <w:jc w:val="both"/>
        <w:rPr>
          <w:b/>
          <w:bCs/>
          <w:sz w:val="22"/>
          <w:szCs w:val="22"/>
        </w:rPr>
      </w:pPr>
    </w:p>
    <w:p w:rsidR="003810B6" w:rsidRPr="00546953" w:rsidRDefault="00546953" w:rsidP="003810B6">
      <w:pPr>
        <w:suppressAutoHyphens w:val="0"/>
        <w:jc w:val="both"/>
        <w:rPr>
          <w:rFonts w:cs="Rage Italic"/>
          <w:spacing w:val="100"/>
          <w:sz w:val="22"/>
          <w:szCs w:val="22"/>
        </w:rPr>
      </w:pPr>
      <w:r>
        <w:rPr>
          <w:sz w:val="22"/>
          <w:szCs w:val="22"/>
        </w:rPr>
        <w:t>J</w:t>
      </w:r>
      <w:r w:rsidR="003810B6" w:rsidRPr="00546953">
        <w:rPr>
          <w:sz w:val="22"/>
          <w:szCs w:val="22"/>
        </w:rPr>
        <w:t xml:space="preserve">e absolventem Pedagogické fakulty a Filozofické fakulty Univerzity Karlovy v oborech výchova a vzdělávání </w:t>
      </w:r>
      <w:r w:rsidR="00B6653F">
        <w:rPr>
          <w:sz w:val="22"/>
          <w:szCs w:val="22"/>
        </w:rPr>
        <w:br/>
      </w:r>
      <w:r w:rsidR="003810B6" w:rsidRPr="00546953">
        <w:rPr>
          <w:sz w:val="22"/>
          <w:szCs w:val="22"/>
        </w:rPr>
        <w:t xml:space="preserve">a sociologie. V roce 1993 absolvoval studia na Univerzitě v Oslo v oboru srovnávacích společenských věd. Má mnoho zkušeností z univerzitního (1990-1994) i aplikovaného výzkumu (1994-dodnes). Spolupracoval </w:t>
      </w:r>
      <w:r w:rsidR="00B6653F">
        <w:rPr>
          <w:sz w:val="22"/>
          <w:szCs w:val="22"/>
        </w:rPr>
        <w:br/>
      </w:r>
      <w:r w:rsidR="003810B6" w:rsidRPr="00546953">
        <w:rPr>
          <w:sz w:val="22"/>
          <w:szCs w:val="22"/>
        </w:rPr>
        <w:t>s řadou státních institucí i komerčních společností.  Je autorem článků v českých i v zahraničních časopisech, autorem učebnic, vysokoškolských skript a dalších publikací. Je také autorem publikace k první části monitoringu: Staněk, M.: Monitoring problematiky ohrožených dětí v ČR. MEDIAN, Nadace Sirius, Praha 2008.</w:t>
      </w:r>
    </w:p>
    <w:p w:rsidR="00CA3435" w:rsidRPr="00546953" w:rsidRDefault="00CA3435">
      <w:pPr>
        <w:rPr>
          <w:sz w:val="22"/>
          <w:szCs w:val="22"/>
        </w:rPr>
      </w:pPr>
    </w:p>
    <w:sectPr w:rsidR="00CA3435" w:rsidRPr="00546953" w:rsidSect="00892103">
      <w:footerReference w:type="default" r:id="rId6"/>
      <w:pgSz w:w="11905" w:h="16837"/>
      <w:pgMar w:top="1440" w:right="1080" w:bottom="1440" w:left="1080" w:header="708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584" w:rsidRDefault="00C44584" w:rsidP="00C44584">
      <w:pPr>
        <w:spacing w:line="240" w:lineRule="auto"/>
      </w:pPr>
      <w:r>
        <w:separator/>
      </w:r>
    </w:p>
  </w:endnote>
  <w:endnote w:type="continuationSeparator" w:id="0">
    <w:p w:rsidR="00C44584" w:rsidRDefault="00C44584" w:rsidP="00C4458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97A" w:rsidRDefault="00C44584">
    <w:pPr>
      <w:pStyle w:val="Zpat"/>
      <w:jc w:val="center"/>
    </w:pPr>
    <w:r>
      <w:fldChar w:fldCharType="begin"/>
    </w:r>
    <w:r w:rsidR="003810B6">
      <w:instrText xml:space="preserve"> PAGE </w:instrText>
    </w:r>
    <w:r>
      <w:fldChar w:fldCharType="separate"/>
    </w:r>
    <w:r w:rsidR="00B6653F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584" w:rsidRDefault="00C44584" w:rsidP="00C44584">
      <w:pPr>
        <w:spacing w:line="240" w:lineRule="auto"/>
      </w:pPr>
      <w:r>
        <w:separator/>
      </w:r>
    </w:p>
  </w:footnote>
  <w:footnote w:type="continuationSeparator" w:id="0">
    <w:p w:rsidR="00C44584" w:rsidRDefault="00C44584" w:rsidP="00C445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0B6"/>
    <w:rsid w:val="003810B6"/>
    <w:rsid w:val="00546953"/>
    <w:rsid w:val="007D2AB7"/>
    <w:rsid w:val="00A43F90"/>
    <w:rsid w:val="00B6653F"/>
    <w:rsid w:val="00C44584"/>
    <w:rsid w:val="00CA3435"/>
    <w:rsid w:val="00D86AA5"/>
    <w:rsid w:val="00E6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10B6"/>
    <w:pPr>
      <w:suppressAutoHyphens/>
      <w:spacing w:after="0" w:line="36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810B6"/>
    <w:pPr>
      <w:suppressLineNumbers/>
      <w:tabs>
        <w:tab w:val="center" w:pos="4535"/>
        <w:tab w:val="right" w:pos="9071"/>
      </w:tabs>
    </w:pPr>
  </w:style>
  <w:style w:type="character" w:customStyle="1" w:styleId="ZpatChar">
    <w:name w:val="Zápatí Char"/>
    <w:basedOn w:val="Standardnpsmoodstavce"/>
    <w:link w:val="Zpat"/>
    <w:rsid w:val="003810B6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584</Characters>
  <Application>Microsoft Office Word</Application>
  <DocSecurity>0</DocSecurity>
  <Lines>4</Lines>
  <Paragraphs>1</Paragraphs>
  <ScaleCrop>false</ScaleCrop>
  <Company>Your Company Name</Company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2010-05-04T12:18:00Z</dcterms:created>
  <dcterms:modified xsi:type="dcterms:W3CDTF">2010-05-05T08:05:00Z</dcterms:modified>
</cp:coreProperties>
</file>